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48" w:rsidRPr="00146E1D" w:rsidRDefault="00E64348" w:rsidP="00E60173">
      <w:pPr>
        <w:contextualSpacing/>
        <w:jc w:val="both"/>
        <w:rPr>
          <w:sz w:val="28"/>
          <w:szCs w:val="28"/>
        </w:rPr>
      </w:pPr>
      <w:r w:rsidRPr="00146E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0720DF" wp14:editId="6F84D7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348" w:rsidRPr="00146E1D" w:rsidRDefault="00E64348" w:rsidP="00E60173">
      <w:pPr>
        <w:contextualSpacing/>
        <w:jc w:val="both"/>
        <w:rPr>
          <w:sz w:val="28"/>
          <w:szCs w:val="28"/>
        </w:rPr>
      </w:pPr>
      <w:r w:rsidRPr="00146E1D">
        <w:rPr>
          <w:sz w:val="28"/>
          <w:szCs w:val="28"/>
        </w:rPr>
        <w:t xml:space="preserve">                                                                                    1</w:t>
      </w:r>
      <w:r w:rsidR="00EF63D2">
        <w:rPr>
          <w:sz w:val="28"/>
          <w:szCs w:val="28"/>
        </w:rPr>
        <w:t>2</w:t>
      </w:r>
      <w:r w:rsidRPr="00146E1D">
        <w:rPr>
          <w:sz w:val="28"/>
          <w:szCs w:val="28"/>
        </w:rPr>
        <w:t>.01.2023</w:t>
      </w:r>
    </w:p>
    <w:p w:rsidR="00E64348" w:rsidRPr="00146E1D" w:rsidRDefault="00E64348" w:rsidP="00E60173">
      <w:pPr>
        <w:contextualSpacing/>
        <w:jc w:val="both"/>
        <w:rPr>
          <w:sz w:val="28"/>
          <w:szCs w:val="28"/>
        </w:rPr>
      </w:pPr>
    </w:p>
    <w:p w:rsidR="00045057" w:rsidRPr="00146E1D" w:rsidRDefault="00045057" w:rsidP="00E60173">
      <w:pPr>
        <w:jc w:val="center"/>
        <w:rPr>
          <w:bCs/>
          <w:sz w:val="28"/>
          <w:szCs w:val="28"/>
        </w:rPr>
      </w:pPr>
    </w:p>
    <w:p w:rsidR="00045057" w:rsidRPr="00146E1D" w:rsidRDefault="00CD19DD" w:rsidP="00E60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45057" w:rsidRPr="00146E1D">
        <w:rPr>
          <w:b/>
          <w:bCs/>
          <w:sz w:val="28"/>
          <w:szCs w:val="28"/>
        </w:rPr>
        <w:t>ункт</w:t>
      </w:r>
      <w:r w:rsidR="005754D9" w:rsidRPr="00146E1D">
        <w:rPr>
          <w:b/>
          <w:bCs/>
          <w:sz w:val="28"/>
          <w:szCs w:val="28"/>
        </w:rPr>
        <w:t>ы</w:t>
      </w:r>
      <w:r w:rsidR="00045057" w:rsidRPr="00146E1D">
        <w:rPr>
          <w:b/>
          <w:bCs/>
          <w:sz w:val="28"/>
          <w:szCs w:val="28"/>
        </w:rPr>
        <w:t xml:space="preserve"> ГГС</w:t>
      </w:r>
      <w:r w:rsidR="001E7B61" w:rsidRPr="00146E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Южного Урала </w:t>
      </w:r>
      <w:r w:rsidR="001E7B61" w:rsidRPr="00146E1D">
        <w:rPr>
          <w:b/>
          <w:bCs/>
          <w:sz w:val="28"/>
          <w:szCs w:val="28"/>
        </w:rPr>
        <w:t xml:space="preserve">находятся под охраной государства </w:t>
      </w:r>
    </w:p>
    <w:p w:rsidR="00045057" w:rsidRPr="00146E1D" w:rsidRDefault="00045057" w:rsidP="00E60173">
      <w:pPr>
        <w:jc w:val="center"/>
        <w:rPr>
          <w:bCs/>
          <w:sz w:val="28"/>
          <w:szCs w:val="28"/>
        </w:rPr>
      </w:pPr>
    </w:p>
    <w:p w:rsidR="004224EC" w:rsidRDefault="005754D9" w:rsidP="007D2754">
      <w:pPr>
        <w:ind w:firstLine="709"/>
        <w:jc w:val="both"/>
        <w:rPr>
          <w:b/>
          <w:sz w:val="28"/>
          <w:szCs w:val="28"/>
        </w:rPr>
      </w:pPr>
      <w:r w:rsidRPr="00146E1D">
        <w:rPr>
          <w:b/>
          <w:bCs/>
          <w:sz w:val="28"/>
          <w:szCs w:val="28"/>
        </w:rPr>
        <w:t>П</w:t>
      </w:r>
      <w:r w:rsidR="00045057" w:rsidRPr="00146E1D">
        <w:rPr>
          <w:b/>
          <w:bCs/>
          <w:sz w:val="28"/>
          <w:szCs w:val="28"/>
        </w:rPr>
        <w:t>ункт</w:t>
      </w:r>
      <w:r w:rsidR="006B503B" w:rsidRPr="00146E1D">
        <w:rPr>
          <w:b/>
          <w:bCs/>
          <w:sz w:val="28"/>
          <w:szCs w:val="28"/>
        </w:rPr>
        <w:t>ы</w:t>
      </w:r>
      <w:r w:rsidR="00045057" w:rsidRPr="00146E1D">
        <w:rPr>
          <w:b/>
          <w:bCs/>
          <w:sz w:val="28"/>
          <w:szCs w:val="28"/>
        </w:rPr>
        <w:t xml:space="preserve"> </w:t>
      </w:r>
      <w:r w:rsidR="007058D8" w:rsidRPr="00146E1D">
        <w:rPr>
          <w:b/>
          <w:bCs/>
          <w:sz w:val="28"/>
          <w:szCs w:val="28"/>
        </w:rPr>
        <w:t>государственной геодезической сети</w:t>
      </w:r>
      <w:r w:rsidRPr="00146E1D">
        <w:rPr>
          <w:b/>
          <w:bCs/>
          <w:sz w:val="28"/>
          <w:szCs w:val="28"/>
        </w:rPr>
        <w:t xml:space="preserve"> являются федеральной собственностью, а не собственностью владельцев</w:t>
      </w:r>
      <w:r w:rsidR="00415158">
        <w:rPr>
          <w:b/>
          <w:bCs/>
          <w:sz w:val="28"/>
          <w:szCs w:val="28"/>
        </w:rPr>
        <w:t>,</w:t>
      </w:r>
      <w:r w:rsidRPr="00146E1D">
        <w:rPr>
          <w:b/>
          <w:bCs/>
          <w:sz w:val="28"/>
          <w:szCs w:val="28"/>
        </w:rPr>
        <w:t xml:space="preserve"> пользователей земельных участков, зданий</w:t>
      </w:r>
      <w:r w:rsidR="00415158">
        <w:rPr>
          <w:b/>
          <w:bCs/>
          <w:sz w:val="28"/>
          <w:szCs w:val="28"/>
        </w:rPr>
        <w:t xml:space="preserve"> или</w:t>
      </w:r>
      <w:r w:rsidRPr="00146E1D">
        <w:rPr>
          <w:b/>
          <w:bCs/>
          <w:sz w:val="28"/>
          <w:szCs w:val="28"/>
        </w:rPr>
        <w:t xml:space="preserve"> сооружений. </w:t>
      </w:r>
      <w:r w:rsidR="00740674">
        <w:rPr>
          <w:b/>
          <w:bCs/>
          <w:sz w:val="28"/>
          <w:szCs w:val="28"/>
        </w:rPr>
        <w:t>Южноуральцам следует сообщать в</w:t>
      </w:r>
      <w:r w:rsidR="00740674" w:rsidRPr="00146E1D">
        <w:rPr>
          <w:b/>
          <w:bCs/>
          <w:sz w:val="28"/>
          <w:szCs w:val="28"/>
        </w:rPr>
        <w:t xml:space="preserve"> </w:t>
      </w:r>
      <w:r w:rsidR="00740674" w:rsidRPr="00146E1D">
        <w:rPr>
          <w:b/>
          <w:sz w:val="28"/>
          <w:szCs w:val="28"/>
        </w:rPr>
        <w:t>Управление Росреестра по Челябинской области</w:t>
      </w:r>
      <w:r w:rsidR="00740674" w:rsidRPr="00146E1D">
        <w:rPr>
          <w:b/>
          <w:bCs/>
          <w:sz w:val="28"/>
          <w:szCs w:val="28"/>
        </w:rPr>
        <w:t xml:space="preserve"> </w:t>
      </w:r>
      <w:r w:rsidR="00740674">
        <w:rPr>
          <w:b/>
          <w:bCs/>
          <w:sz w:val="28"/>
          <w:szCs w:val="28"/>
        </w:rPr>
        <w:t>о</w:t>
      </w:r>
      <w:r w:rsidRPr="00146E1D">
        <w:rPr>
          <w:b/>
          <w:bCs/>
          <w:sz w:val="28"/>
          <w:szCs w:val="28"/>
        </w:rPr>
        <w:t xml:space="preserve"> фактах </w:t>
      </w:r>
      <w:r w:rsidR="00B21616">
        <w:rPr>
          <w:b/>
          <w:bCs/>
          <w:sz w:val="28"/>
          <w:szCs w:val="28"/>
        </w:rPr>
        <w:t xml:space="preserve">их </w:t>
      </w:r>
      <w:r w:rsidR="00045057" w:rsidRPr="00146E1D">
        <w:rPr>
          <w:b/>
          <w:bCs/>
          <w:sz w:val="28"/>
          <w:szCs w:val="28"/>
        </w:rPr>
        <w:t>повреждения или уничтожении</w:t>
      </w:r>
      <w:r w:rsidR="00415158">
        <w:rPr>
          <w:b/>
          <w:sz w:val="28"/>
          <w:szCs w:val="28"/>
        </w:rPr>
        <w:t>, в случае сокрытия этих данных возможен штраф.</w:t>
      </w:r>
    </w:p>
    <w:p w:rsidR="00146E1D" w:rsidRPr="00146E1D" w:rsidRDefault="00146E1D" w:rsidP="007D2754">
      <w:pPr>
        <w:ind w:firstLine="709"/>
        <w:jc w:val="both"/>
        <w:rPr>
          <w:b/>
          <w:sz w:val="28"/>
          <w:szCs w:val="28"/>
        </w:rPr>
      </w:pPr>
    </w:p>
    <w:p w:rsidR="00822585" w:rsidRDefault="00822585" w:rsidP="0082258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геодезическая сеть (ГГС) </w:t>
      </w:r>
      <w:r w:rsidRPr="00146E1D">
        <w:rPr>
          <w:sz w:val="28"/>
          <w:szCs w:val="28"/>
        </w:rPr>
        <w:t xml:space="preserve">– это совокупность геодезических пунктов, каждый из которых представляет собой сложную инженерную конструкцию, закрепляющую точку земной поверхности с определенными координатами. Сеть предназначена для решения целого ряда важных задач, имеющих хозяйственное, научное и оборонное значение как для каждого региона, так и для государства в целом. Без </w:t>
      </w:r>
      <w:r w:rsidR="00415158">
        <w:rPr>
          <w:sz w:val="28"/>
          <w:szCs w:val="28"/>
        </w:rPr>
        <w:t>данных</w:t>
      </w:r>
      <w:r w:rsidRPr="00146E1D">
        <w:rPr>
          <w:sz w:val="28"/>
          <w:szCs w:val="28"/>
        </w:rPr>
        <w:t xml:space="preserve"> сооружений невозможна профессиональная деятельность кадастровых инженеров, поскольку координаты этих пунктов необходимы для выполнения геодезических измерений и подготовки итоговой технической документации. Ведь инженеры обязаны лично выезжать на место нахождения обследуемого объекта, а в качестве исходных данных для определения, например</w:t>
      </w:r>
      <w:r w:rsidR="00415158">
        <w:rPr>
          <w:sz w:val="28"/>
          <w:szCs w:val="28"/>
        </w:rPr>
        <w:t>,</w:t>
      </w:r>
      <w:r w:rsidRPr="00146E1D">
        <w:rPr>
          <w:sz w:val="28"/>
          <w:szCs w:val="28"/>
        </w:rPr>
        <w:t xml:space="preserve"> точных координат земельного участка</w:t>
      </w:r>
      <w:r w:rsidR="00415158">
        <w:rPr>
          <w:sz w:val="28"/>
          <w:szCs w:val="28"/>
        </w:rPr>
        <w:t>,</w:t>
      </w:r>
      <w:r w:rsidRPr="00146E1D">
        <w:rPr>
          <w:sz w:val="28"/>
          <w:szCs w:val="28"/>
        </w:rPr>
        <w:t xml:space="preserve"> использовать близлежащие пункты ГГС. </w:t>
      </w:r>
    </w:p>
    <w:p w:rsidR="00822585" w:rsidRDefault="00822585" w:rsidP="00822585">
      <w:pPr>
        <w:shd w:val="clear" w:color="auto" w:fill="FFFFFF"/>
        <w:ind w:firstLine="708"/>
        <w:jc w:val="both"/>
        <w:rPr>
          <w:sz w:val="28"/>
          <w:szCs w:val="28"/>
        </w:rPr>
      </w:pPr>
      <w:r w:rsidRPr="00146E1D">
        <w:rPr>
          <w:sz w:val="28"/>
          <w:szCs w:val="28"/>
        </w:rPr>
        <w:t>Контроль за состоянием пунктов ГГС возложен на Росреестр.</w:t>
      </w:r>
      <w:r>
        <w:rPr>
          <w:sz w:val="28"/>
          <w:szCs w:val="28"/>
        </w:rPr>
        <w:t xml:space="preserve"> В</w:t>
      </w:r>
      <w:r w:rsidRPr="00146E1D">
        <w:rPr>
          <w:sz w:val="28"/>
          <w:szCs w:val="28"/>
        </w:rPr>
        <w:t xml:space="preserve"> 2022 году </w:t>
      </w:r>
      <w:r>
        <w:rPr>
          <w:sz w:val="28"/>
          <w:szCs w:val="28"/>
        </w:rPr>
        <w:t xml:space="preserve">на территории Челябинской области </w:t>
      </w:r>
      <w:r w:rsidRPr="00146E1D">
        <w:rPr>
          <w:sz w:val="28"/>
          <w:szCs w:val="28"/>
        </w:rPr>
        <w:t>Управлением Росреестра была активизирована работа по обследованию</w:t>
      </w:r>
      <w:r>
        <w:rPr>
          <w:sz w:val="28"/>
          <w:szCs w:val="28"/>
        </w:rPr>
        <w:t xml:space="preserve"> пунктов ГГС</w:t>
      </w:r>
      <w:r w:rsidRPr="00146E1D">
        <w:rPr>
          <w:sz w:val="28"/>
          <w:szCs w:val="28"/>
        </w:rPr>
        <w:t xml:space="preserve">, в наступившем году она будет продолжена. </w:t>
      </w:r>
      <w:r>
        <w:rPr>
          <w:sz w:val="28"/>
          <w:szCs w:val="28"/>
        </w:rPr>
        <w:t>Для охраны пунктов ГГС</w:t>
      </w:r>
      <w:r w:rsidRPr="00146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Единый государственный реестр недвижимости (ЕГРН) вносится особая отметка о наличии охранной зоны (квадрат </w:t>
      </w:r>
      <w:r w:rsidRPr="00146E1D">
        <w:rPr>
          <w:sz w:val="28"/>
          <w:szCs w:val="28"/>
        </w:rPr>
        <w:t>со сторон</w:t>
      </w:r>
      <w:r>
        <w:rPr>
          <w:sz w:val="28"/>
          <w:szCs w:val="28"/>
        </w:rPr>
        <w:t>ами</w:t>
      </w:r>
      <w:r w:rsidRPr="00146E1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46E1D">
        <w:rPr>
          <w:sz w:val="28"/>
          <w:szCs w:val="28"/>
        </w:rPr>
        <w:t xml:space="preserve"> метра</w:t>
      </w:r>
      <w:r>
        <w:rPr>
          <w:sz w:val="28"/>
          <w:szCs w:val="28"/>
        </w:rPr>
        <w:t>)</w:t>
      </w:r>
      <w:r w:rsidRPr="00146E1D">
        <w:rPr>
          <w:sz w:val="28"/>
          <w:szCs w:val="28"/>
        </w:rPr>
        <w:t xml:space="preserve">. </w:t>
      </w:r>
    </w:p>
    <w:p w:rsidR="004410B9" w:rsidRDefault="00045166" w:rsidP="00822585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85">
        <w:rPr>
          <w:rFonts w:ascii="Times New Roman" w:hAnsi="Times New Roman" w:cs="Times New Roman"/>
          <w:sz w:val="28"/>
          <w:szCs w:val="28"/>
        </w:rPr>
        <w:t>«</w:t>
      </w:r>
      <w:r w:rsidRPr="00822585">
        <w:rPr>
          <w:rFonts w:ascii="Times New Roman" w:hAnsi="Times New Roman" w:cs="Times New Roman"/>
          <w:i/>
          <w:sz w:val="28"/>
          <w:szCs w:val="28"/>
        </w:rPr>
        <w:t>С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 xml:space="preserve">ведения об охранных зонах всех пунктов, расположенных в нашем регионе, внесены в ЕГРН. В пределах границ таких зон запрещается без письменного согласования с </w:t>
      </w:r>
      <w:r w:rsidRPr="00822585">
        <w:rPr>
          <w:rFonts w:ascii="Times New Roman" w:hAnsi="Times New Roman" w:cs="Times New Roman"/>
          <w:i/>
          <w:sz w:val="28"/>
          <w:szCs w:val="28"/>
        </w:rPr>
        <w:t>Росреестром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 xml:space="preserve"> осуществлять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</w:t>
      </w:r>
      <w:r w:rsidR="00415158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>использования по прямому назначению, а также перекрыть свободный доступ к ним</w:t>
      </w:r>
      <w:r w:rsidRPr="008225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22585">
        <w:rPr>
          <w:rFonts w:ascii="Times New Roman" w:hAnsi="Times New Roman" w:cs="Times New Roman"/>
          <w:sz w:val="28"/>
          <w:szCs w:val="28"/>
        </w:rPr>
        <w:t>– к</w:t>
      </w:r>
      <w:r w:rsidRPr="00822585">
        <w:rPr>
          <w:rFonts w:ascii="Times New Roman" w:hAnsi="Times New Roman" w:cs="Times New Roman"/>
          <w:sz w:val="28"/>
          <w:szCs w:val="28"/>
        </w:rPr>
        <w:t xml:space="preserve">омментирует </w:t>
      </w:r>
      <w:r w:rsidRPr="00822585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Андрей Жарков</w:t>
      </w:r>
      <w:r w:rsidR="00B21616" w:rsidRPr="00822585">
        <w:rPr>
          <w:rFonts w:ascii="Times New Roman" w:hAnsi="Times New Roman" w:cs="Times New Roman"/>
          <w:b/>
          <w:sz w:val="28"/>
          <w:szCs w:val="28"/>
        </w:rPr>
        <w:t>.</w:t>
      </w:r>
      <w:r w:rsidR="00822585">
        <w:rPr>
          <w:rFonts w:ascii="Times New Roman" w:hAnsi="Times New Roman" w:cs="Times New Roman"/>
          <w:sz w:val="28"/>
          <w:szCs w:val="28"/>
        </w:rPr>
        <w:t xml:space="preserve"> –</w:t>
      </w:r>
      <w:r w:rsidRPr="00822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219" w:rsidRPr="00822585">
        <w:rPr>
          <w:rFonts w:ascii="Times New Roman" w:hAnsi="Times New Roman" w:cs="Times New Roman"/>
          <w:i/>
          <w:sz w:val="28"/>
          <w:szCs w:val="28"/>
        </w:rPr>
        <w:t>К сожалению, в ходе проведения мероприятий по обследованию пунктов ГГС Южного Урала</w:t>
      </w:r>
      <w:r w:rsidR="00C548FC" w:rsidRPr="00822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585">
        <w:rPr>
          <w:rFonts w:ascii="Times New Roman" w:hAnsi="Times New Roman" w:cs="Times New Roman"/>
          <w:i/>
          <w:sz w:val="28"/>
          <w:szCs w:val="28"/>
        </w:rPr>
        <w:t xml:space="preserve">в прошлом году </w:t>
      </w:r>
      <w:r w:rsidR="00C548FC" w:rsidRPr="00822585">
        <w:rPr>
          <w:rFonts w:ascii="Times New Roman" w:hAnsi="Times New Roman" w:cs="Times New Roman"/>
          <w:i/>
          <w:sz w:val="28"/>
          <w:szCs w:val="28"/>
        </w:rPr>
        <w:t>выявл</w:t>
      </w:r>
      <w:r w:rsidR="00872219" w:rsidRPr="00822585">
        <w:rPr>
          <w:rFonts w:ascii="Times New Roman" w:hAnsi="Times New Roman" w:cs="Times New Roman"/>
          <w:i/>
          <w:sz w:val="28"/>
          <w:szCs w:val="28"/>
        </w:rPr>
        <w:t>ялись</w:t>
      </w:r>
      <w:r w:rsidR="00C548FC" w:rsidRPr="00822585">
        <w:rPr>
          <w:rFonts w:ascii="Times New Roman" w:hAnsi="Times New Roman" w:cs="Times New Roman"/>
          <w:i/>
          <w:sz w:val="28"/>
          <w:szCs w:val="28"/>
        </w:rPr>
        <w:t xml:space="preserve"> факты повреждения и уничтожения </w:t>
      </w:r>
      <w:r w:rsidR="00B21616" w:rsidRPr="00822585">
        <w:rPr>
          <w:rFonts w:ascii="Times New Roman" w:hAnsi="Times New Roman" w:cs="Times New Roman"/>
          <w:i/>
          <w:sz w:val="28"/>
          <w:szCs w:val="28"/>
        </w:rPr>
        <w:t xml:space="preserve">ряда </w:t>
      </w:r>
      <w:r w:rsidR="00872219" w:rsidRPr="00822585">
        <w:rPr>
          <w:rFonts w:ascii="Times New Roman" w:hAnsi="Times New Roman" w:cs="Times New Roman"/>
          <w:i/>
          <w:sz w:val="28"/>
          <w:szCs w:val="28"/>
        </w:rPr>
        <w:t>таких важных геодезических объектов</w:t>
      </w:r>
      <w:r w:rsidRPr="00822585">
        <w:rPr>
          <w:rFonts w:ascii="Times New Roman" w:hAnsi="Times New Roman" w:cs="Times New Roman"/>
          <w:sz w:val="28"/>
          <w:szCs w:val="28"/>
        </w:rPr>
        <w:t>»</w:t>
      </w:r>
      <w:r w:rsidR="00872219" w:rsidRPr="00822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D01" w:rsidRPr="00E76D01" w:rsidRDefault="00E76D01" w:rsidP="00E76D01"/>
    <w:p w:rsidR="007A44DD" w:rsidRPr="00146E1D" w:rsidRDefault="00507A7F" w:rsidP="00E60173">
      <w:pPr>
        <w:ind w:firstLine="567"/>
        <w:jc w:val="both"/>
        <w:rPr>
          <w:bCs/>
          <w:spacing w:val="2"/>
          <w:kern w:val="36"/>
          <w:sz w:val="28"/>
          <w:szCs w:val="28"/>
        </w:rPr>
      </w:pPr>
      <w:r w:rsidRPr="00146E1D">
        <w:rPr>
          <w:b/>
          <w:sz w:val="28"/>
          <w:szCs w:val="28"/>
          <w:u w:val="single"/>
          <w:shd w:val="clear" w:color="auto" w:fill="FFFFFF"/>
        </w:rPr>
        <w:t>Важно знать!</w:t>
      </w:r>
      <w:r w:rsidRPr="00146E1D">
        <w:rPr>
          <w:sz w:val="28"/>
          <w:szCs w:val="28"/>
          <w:shd w:val="clear" w:color="auto" w:fill="FFFFFF"/>
        </w:rPr>
        <w:t xml:space="preserve"> </w:t>
      </w:r>
      <w:r w:rsidR="00415158">
        <w:rPr>
          <w:sz w:val="28"/>
          <w:szCs w:val="28"/>
        </w:rPr>
        <w:t>Согласно</w:t>
      </w:r>
      <w:r w:rsidR="00BA4A09" w:rsidRPr="00146E1D">
        <w:rPr>
          <w:sz w:val="28"/>
          <w:szCs w:val="28"/>
        </w:rPr>
        <w:t xml:space="preserve"> законодательств</w:t>
      </w:r>
      <w:r w:rsidR="00415158">
        <w:rPr>
          <w:sz w:val="28"/>
          <w:szCs w:val="28"/>
        </w:rPr>
        <w:t>у</w:t>
      </w:r>
      <w:r w:rsidR="00BA4A09" w:rsidRPr="00146E1D">
        <w:rPr>
          <w:sz w:val="28"/>
          <w:szCs w:val="28"/>
        </w:rPr>
        <w:t xml:space="preserve"> РФ пункты ГГС являются федеральной собственностью, а не собственностью владельцев или пользователей земельных участков, зданий либо сооружений. </w:t>
      </w:r>
      <w:r w:rsidR="00872219" w:rsidRPr="00146E1D">
        <w:rPr>
          <w:sz w:val="28"/>
          <w:szCs w:val="28"/>
        </w:rPr>
        <w:t xml:space="preserve">В случае обнаружения повреждения или утраты пункта ГГС кадастровый инженер в течение </w:t>
      </w:r>
      <w:r w:rsidR="00872219" w:rsidRPr="00146E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872219" w:rsidRPr="00146E1D">
        <w:rPr>
          <w:sz w:val="28"/>
          <w:szCs w:val="28"/>
        </w:rPr>
        <w:t xml:space="preserve"> дней обязан сообщить об этом в региональное Управление Росреестра, в противном случае его ждет административное наказание. Эта же обязанность возлагается законом и на правообладателей земельных участков и зданий, на которых расположены такие пункты. Кроме того, они должны обеспечивать сохранность этих инженерных конструкций, а также беспрепятственный доступ к ним лиц, выполняющих геодезические работы. </w:t>
      </w:r>
    </w:p>
    <w:p w:rsidR="00D85FD5" w:rsidRPr="00146E1D" w:rsidRDefault="00D85FD5" w:rsidP="00E60173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r w:rsidRPr="00146E1D">
        <w:rPr>
          <w:sz w:val="28"/>
          <w:szCs w:val="28"/>
          <w:shd w:val="clear" w:color="auto" w:fill="FFFFFF"/>
        </w:rPr>
        <w:lastRenderedPageBreak/>
        <w:t>В соответствии с Кодексом об административных правонарушениях РФ</w:t>
      </w:r>
      <w:r w:rsidR="00E76D01">
        <w:rPr>
          <w:sz w:val="28"/>
          <w:szCs w:val="28"/>
          <w:shd w:val="clear" w:color="auto" w:fill="FFFFFF"/>
        </w:rPr>
        <w:t xml:space="preserve"> </w:t>
      </w:r>
      <w:r w:rsidRPr="00146E1D">
        <w:rPr>
          <w:sz w:val="28"/>
          <w:szCs w:val="28"/>
          <w:shd w:val="clear" w:color="auto" w:fill="FFFFFF"/>
        </w:rPr>
        <w:t>(КоАП РФ) за сокрытие фактов повреждения или уничтожения пунктов ГГС</w:t>
      </w:r>
      <w:r w:rsidR="00475AE6" w:rsidRPr="00146E1D">
        <w:rPr>
          <w:sz w:val="28"/>
          <w:szCs w:val="28"/>
          <w:shd w:val="clear" w:color="auto" w:fill="FFFFFF"/>
        </w:rPr>
        <w:t xml:space="preserve"> (неуведомление) </w:t>
      </w:r>
      <w:r w:rsidRPr="00146E1D">
        <w:rPr>
          <w:sz w:val="28"/>
          <w:szCs w:val="28"/>
          <w:shd w:val="clear" w:color="auto" w:fill="FFFFFF"/>
        </w:rPr>
        <w:t>на ответственное лицо может быть наложен администрат</w:t>
      </w:r>
      <w:r w:rsidR="00E76D01">
        <w:rPr>
          <w:sz w:val="28"/>
          <w:szCs w:val="28"/>
          <w:shd w:val="clear" w:color="auto" w:fill="FFFFFF"/>
        </w:rPr>
        <w:t>ивный штраф в размере от 1 до 5 </w:t>
      </w:r>
      <w:r w:rsidRPr="00146E1D">
        <w:rPr>
          <w:sz w:val="28"/>
          <w:szCs w:val="28"/>
          <w:shd w:val="clear" w:color="auto" w:fill="FFFFFF"/>
        </w:rPr>
        <w:t>тыс</w:t>
      </w:r>
      <w:r w:rsidR="00E76D01">
        <w:rPr>
          <w:sz w:val="28"/>
          <w:szCs w:val="28"/>
          <w:shd w:val="clear" w:color="auto" w:fill="FFFFFF"/>
        </w:rPr>
        <w:t xml:space="preserve">. </w:t>
      </w:r>
      <w:r w:rsidRPr="00146E1D">
        <w:rPr>
          <w:sz w:val="28"/>
          <w:szCs w:val="28"/>
          <w:shd w:val="clear" w:color="auto" w:fill="FFFFFF"/>
        </w:rPr>
        <w:t xml:space="preserve">рублей. </w:t>
      </w:r>
    </w:p>
    <w:p w:rsidR="007058D8" w:rsidRPr="00146E1D" w:rsidRDefault="007A44DD" w:rsidP="00E60173">
      <w:pPr>
        <w:ind w:firstLine="567"/>
        <w:jc w:val="both"/>
        <w:rPr>
          <w:sz w:val="28"/>
          <w:szCs w:val="28"/>
        </w:rPr>
      </w:pPr>
      <w:r w:rsidRPr="00146E1D">
        <w:rPr>
          <w:bCs/>
          <w:spacing w:val="2"/>
          <w:kern w:val="36"/>
          <w:sz w:val="28"/>
          <w:szCs w:val="28"/>
        </w:rPr>
        <w:t>Напом</w:t>
      </w:r>
      <w:r w:rsidR="00507A7F">
        <w:rPr>
          <w:bCs/>
          <w:spacing w:val="2"/>
          <w:kern w:val="36"/>
          <w:sz w:val="28"/>
          <w:szCs w:val="28"/>
        </w:rPr>
        <w:t>инаем</w:t>
      </w:r>
      <w:r w:rsidRPr="00146E1D">
        <w:rPr>
          <w:bCs/>
          <w:spacing w:val="2"/>
          <w:kern w:val="36"/>
          <w:sz w:val="28"/>
          <w:szCs w:val="28"/>
        </w:rPr>
        <w:t xml:space="preserve"> </w:t>
      </w:r>
      <w:r w:rsidR="00507A7F">
        <w:rPr>
          <w:bCs/>
          <w:spacing w:val="2"/>
          <w:kern w:val="36"/>
          <w:sz w:val="28"/>
          <w:szCs w:val="28"/>
        </w:rPr>
        <w:t>контакты</w:t>
      </w:r>
      <w:r w:rsidR="00D85FD5" w:rsidRPr="00146E1D">
        <w:rPr>
          <w:bCs/>
          <w:spacing w:val="2"/>
          <w:kern w:val="36"/>
          <w:sz w:val="28"/>
          <w:szCs w:val="28"/>
        </w:rPr>
        <w:t xml:space="preserve"> </w:t>
      </w:r>
      <w:r w:rsidR="00507A7F" w:rsidRPr="00146E1D">
        <w:rPr>
          <w:sz w:val="28"/>
          <w:szCs w:val="28"/>
        </w:rPr>
        <w:t>отдела геодезии и картографии, землеустройства и мониторинга земель</w:t>
      </w:r>
      <w:r w:rsidR="00507A7F" w:rsidRPr="00146E1D">
        <w:rPr>
          <w:bCs/>
          <w:spacing w:val="2"/>
          <w:kern w:val="36"/>
          <w:sz w:val="28"/>
          <w:szCs w:val="28"/>
        </w:rPr>
        <w:t xml:space="preserve"> </w:t>
      </w:r>
      <w:r w:rsidR="00D85FD5" w:rsidRPr="00146E1D">
        <w:rPr>
          <w:bCs/>
          <w:spacing w:val="2"/>
          <w:kern w:val="36"/>
          <w:sz w:val="28"/>
          <w:szCs w:val="28"/>
        </w:rPr>
        <w:t>Управления Росреестра по Челябинской области</w:t>
      </w:r>
      <w:r w:rsidR="00507A7F">
        <w:rPr>
          <w:bCs/>
          <w:spacing w:val="2"/>
          <w:kern w:val="36"/>
          <w:sz w:val="28"/>
          <w:szCs w:val="28"/>
        </w:rPr>
        <w:t>: тел</w:t>
      </w:r>
      <w:r w:rsidR="00E76D01">
        <w:rPr>
          <w:bCs/>
          <w:spacing w:val="2"/>
          <w:kern w:val="36"/>
          <w:sz w:val="28"/>
          <w:szCs w:val="28"/>
        </w:rPr>
        <w:t>.</w:t>
      </w:r>
      <w:r w:rsidR="00EF63D2">
        <w:rPr>
          <w:bCs/>
          <w:spacing w:val="2"/>
          <w:kern w:val="36"/>
          <w:sz w:val="28"/>
          <w:szCs w:val="28"/>
        </w:rPr>
        <w:t xml:space="preserve"> </w:t>
      </w:r>
      <w:r w:rsidR="007058D8" w:rsidRPr="00BD607B">
        <w:rPr>
          <w:b/>
          <w:sz w:val="28"/>
          <w:szCs w:val="28"/>
        </w:rPr>
        <w:t>8 (351) 237-82-79</w:t>
      </w:r>
      <w:r w:rsidR="007058D8" w:rsidRPr="00146E1D">
        <w:rPr>
          <w:sz w:val="28"/>
          <w:szCs w:val="28"/>
        </w:rPr>
        <w:t xml:space="preserve">, </w:t>
      </w:r>
      <w:r w:rsidR="00E76D01">
        <w:rPr>
          <w:sz w:val="28"/>
          <w:szCs w:val="28"/>
        </w:rPr>
        <w:t xml:space="preserve">электронный адрес: </w:t>
      </w:r>
      <w:hyperlink r:id="rId6" w:history="1">
        <w:r w:rsidR="00BD607B" w:rsidRPr="005640C6">
          <w:rPr>
            <w:rStyle w:val="a3"/>
            <w:sz w:val="28"/>
            <w:szCs w:val="28"/>
          </w:rPr>
          <w:t>rosreestr-chel@yandex.ru</w:t>
        </w:r>
      </w:hyperlink>
      <w:r w:rsidR="00507A7F" w:rsidRPr="00507A7F">
        <w:rPr>
          <w:sz w:val="28"/>
          <w:szCs w:val="28"/>
        </w:rPr>
        <w:t>.</w:t>
      </w:r>
      <w:r w:rsidR="00BD607B">
        <w:rPr>
          <w:sz w:val="28"/>
          <w:szCs w:val="28"/>
        </w:rPr>
        <w:t xml:space="preserve"> </w:t>
      </w:r>
    </w:p>
    <w:p w:rsidR="008E42FF" w:rsidRPr="00146E1D" w:rsidRDefault="008E42FF" w:rsidP="00E60173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B731D8" w:rsidRDefault="00B731D8" w:rsidP="00B731D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 </w:t>
      </w:r>
    </w:p>
    <w:p w:rsidR="00B731D8" w:rsidRDefault="00B731D8" w:rsidP="00B731D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</w:t>
      </w:r>
    </w:p>
    <w:p w:rsidR="00B731D8" w:rsidRDefault="00B731D8" w:rsidP="00B731D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Райфигест М.Н.</w:t>
      </w:r>
      <w:bookmarkStart w:id="0" w:name="_GoBack"/>
      <w:bookmarkEnd w:id="0"/>
    </w:p>
    <w:sectPr w:rsidR="00B731D8" w:rsidSect="00A22AA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D57FE"/>
    <w:multiLevelType w:val="hybridMultilevel"/>
    <w:tmpl w:val="DF344738"/>
    <w:lvl w:ilvl="0" w:tplc="0D70DF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23D6"/>
    <w:rsid w:val="00024CCE"/>
    <w:rsid w:val="00045057"/>
    <w:rsid w:val="00045166"/>
    <w:rsid w:val="00062C2D"/>
    <w:rsid w:val="000C20FE"/>
    <w:rsid w:val="001047B5"/>
    <w:rsid w:val="0014461A"/>
    <w:rsid w:val="00146E1D"/>
    <w:rsid w:val="00183037"/>
    <w:rsid w:val="001A14B1"/>
    <w:rsid w:val="001A23E5"/>
    <w:rsid w:val="001E3540"/>
    <w:rsid w:val="001E4C7A"/>
    <w:rsid w:val="001E6BCC"/>
    <w:rsid w:val="001E7B61"/>
    <w:rsid w:val="002646B3"/>
    <w:rsid w:val="002E1A3C"/>
    <w:rsid w:val="002E224B"/>
    <w:rsid w:val="00313C28"/>
    <w:rsid w:val="00316ACF"/>
    <w:rsid w:val="00330D2C"/>
    <w:rsid w:val="00340FD6"/>
    <w:rsid w:val="003646CB"/>
    <w:rsid w:val="003754B6"/>
    <w:rsid w:val="003A7438"/>
    <w:rsid w:val="003C60DB"/>
    <w:rsid w:val="004116FA"/>
    <w:rsid w:val="00415158"/>
    <w:rsid w:val="004224EC"/>
    <w:rsid w:val="004410B9"/>
    <w:rsid w:val="00450C45"/>
    <w:rsid w:val="00475AE6"/>
    <w:rsid w:val="004A07C4"/>
    <w:rsid w:val="004D4046"/>
    <w:rsid w:val="0050693F"/>
    <w:rsid w:val="00507A7F"/>
    <w:rsid w:val="005240AB"/>
    <w:rsid w:val="00554FAA"/>
    <w:rsid w:val="005712CC"/>
    <w:rsid w:val="005754D9"/>
    <w:rsid w:val="005A7DD4"/>
    <w:rsid w:val="00602C8F"/>
    <w:rsid w:val="0060627A"/>
    <w:rsid w:val="00621397"/>
    <w:rsid w:val="00632785"/>
    <w:rsid w:val="00680CA5"/>
    <w:rsid w:val="0068606E"/>
    <w:rsid w:val="006B503B"/>
    <w:rsid w:val="006E4D9C"/>
    <w:rsid w:val="007058D8"/>
    <w:rsid w:val="00740674"/>
    <w:rsid w:val="00796E6C"/>
    <w:rsid w:val="007A44DD"/>
    <w:rsid w:val="007B5230"/>
    <w:rsid w:val="007D2754"/>
    <w:rsid w:val="007E3703"/>
    <w:rsid w:val="00815858"/>
    <w:rsid w:val="00822585"/>
    <w:rsid w:val="00823FA1"/>
    <w:rsid w:val="0083676E"/>
    <w:rsid w:val="00872219"/>
    <w:rsid w:val="008B1513"/>
    <w:rsid w:val="008B68F4"/>
    <w:rsid w:val="008D579A"/>
    <w:rsid w:val="008E42FF"/>
    <w:rsid w:val="008E571A"/>
    <w:rsid w:val="008F5210"/>
    <w:rsid w:val="009A18D9"/>
    <w:rsid w:val="009A6990"/>
    <w:rsid w:val="00A036C4"/>
    <w:rsid w:val="00A04C2F"/>
    <w:rsid w:val="00A22AA1"/>
    <w:rsid w:val="00A770B0"/>
    <w:rsid w:val="00A810FF"/>
    <w:rsid w:val="00AC6405"/>
    <w:rsid w:val="00AF6407"/>
    <w:rsid w:val="00B117C9"/>
    <w:rsid w:val="00B21616"/>
    <w:rsid w:val="00B61826"/>
    <w:rsid w:val="00B623C1"/>
    <w:rsid w:val="00B731D8"/>
    <w:rsid w:val="00BA4A09"/>
    <w:rsid w:val="00BD607B"/>
    <w:rsid w:val="00BF4C21"/>
    <w:rsid w:val="00C30665"/>
    <w:rsid w:val="00C37C4A"/>
    <w:rsid w:val="00C535CB"/>
    <w:rsid w:val="00C548FC"/>
    <w:rsid w:val="00CA2E93"/>
    <w:rsid w:val="00CC708C"/>
    <w:rsid w:val="00CD19DD"/>
    <w:rsid w:val="00CF4354"/>
    <w:rsid w:val="00D6356E"/>
    <w:rsid w:val="00D8043F"/>
    <w:rsid w:val="00D85FD5"/>
    <w:rsid w:val="00D86EA7"/>
    <w:rsid w:val="00DB060D"/>
    <w:rsid w:val="00DC3A87"/>
    <w:rsid w:val="00DC6ABA"/>
    <w:rsid w:val="00E16166"/>
    <w:rsid w:val="00E25B09"/>
    <w:rsid w:val="00E47278"/>
    <w:rsid w:val="00E56FB8"/>
    <w:rsid w:val="00E60173"/>
    <w:rsid w:val="00E64348"/>
    <w:rsid w:val="00E76D01"/>
    <w:rsid w:val="00E976D6"/>
    <w:rsid w:val="00EC58E2"/>
    <w:rsid w:val="00ED7BA9"/>
    <w:rsid w:val="00EE3FDC"/>
    <w:rsid w:val="00EF63D2"/>
    <w:rsid w:val="00F039A4"/>
    <w:rsid w:val="00F8166C"/>
    <w:rsid w:val="00F9357D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51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21397"/>
    <w:pPr>
      <w:ind w:left="720"/>
      <w:contextualSpacing/>
    </w:pPr>
  </w:style>
  <w:style w:type="character" w:customStyle="1" w:styleId="doccaption">
    <w:name w:val="doccaption"/>
    <w:basedOn w:val="a0"/>
    <w:rsid w:val="00602C8F"/>
  </w:style>
  <w:style w:type="character" w:styleId="ab">
    <w:name w:val="FollowedHyperlink"/>
    <w:basedOn w:val="a0"/>
    <w:uiPriority w:val="99"/>
    <w:semiHidden/>
    <w:unhideWhenUsed/>
    <w:rsid w:val="00E25B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1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43</cp:revision>
  <cp:lastPrinted>2023-01-12T09:47:00Z</cp:lastPrinted>
  <dcterms:created xsi:type="dcterms:W3CDTF">2019-05-29T10:46:00Z</dcterms:created>
  <dcterms:modified xsi:type="dcterms:W3CDTF">2023-01-23T10:23:00Z</dcterms:modified>
</cp:coreProperties>
</file>